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50" w:rsidRPr="00F75B50" w:rsidRDefault="001D456D" w:rsidP="00F75B50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8"/>
          <w:szCs w:val="28"/>
        </w:rPr>
      </w:pPr>
      <w:r w:rsidRPr="00F75B50">
        <w:rPr>
          <w:rFonts w:ascii="Courier" w:hAnsi="Courier"/>
          <w:sz w:val="28"/>
          <w:szCs w:val="28"/>
        </w:rPr>
        <w:fldChar w:fldCharType="begin"/>
      </w:r>
      <w:r w:rsidRPr="00F75B50">
        <w:rPr>
          <w:rFonts w:ascii="Courier" w:hAnsi="Courier"/>
          <w:sz w:val="28"/>
          <w:szCs w:val="28"/>
        </w:rPr>
        <w:instrText xml:space="preserve"> SEQ CHAPTER \h \r 10</w:instrText>
      </w:r>
      <w:r w:rsidRPr="00F75B50">
        <w:rPr>
          <w:rFonts w:ascii="Courier" w:hAnsi="Courier"/>
          <w:sz w:val="28"/>
          <w:szCs w:val="28"/>
        </w:rPr>
        <w:fldChar w:fldCharType="end"/>
      </w:r>
      <w:r w:rsidRPr="00F75B50">
        <w:rPr>
          <w:sz w:val="28"/>
          <w:szCs w:val="28"/>
        </w:rPr>
        <w:t>Stage of development for harvest of numerous cut flower species.</w:t>
      </w:r>
    </w:p>
    <w:p w:rsidR="001D456D" w:rsidRDefault="001D456D" w:rsidP="00F75B50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 xml:space="preserve">Table obtained from </w:t>
      </w:r>
      <w:r w:rsidRPr="00F75B50">
        <w:rPr>
          <w:i/>
        </w:rPr>
        <w:t>Floriculture Principles and Species</w:t>
      </w:r>
      <w:r>
        <w:t xml:space="preserve"> (Dole and Wilkins, 2004).</w:t>
      </w:r>
    </w:p>
    <w:p w:rsidR="001D456D" w:rsidRDefault="001D456D" w:rsidP="001D456D">
      <w:pPr>
        <w:widowControl w:val="0"/>
        <w:pBdr>
          <w:top w:val="single" w:sz="4" w:space="1" w:color="auto"/>
        </w:pBd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</w:pP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Name</w:t>
      </w:r>
      <w:r>
        <w:tab/>
        <w:t>Stage of Development</w:t>
      </w:r>
    </w:p>
    <w:p w:rsidR="001D456D" w:rsidRDefault="001D456D" w:rsidP="001D456D">
      <w:pPr>
        <w:widowControl w:val="0"/>
        <w:pBdr>
          <w:top w:val="single" w:sz="4" w:space="1" w:color="auto"/>
        </w:pBdr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</w:pP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 xml:space="preserve">Ageratum </w:t>
      </w:r>
      <w:proofErr w:type="spellStart"/>
      <w:r>
        <w:rPr>
          <w:i/>
        </w:rPr>
        <w:t>houstonianum</w:t>
      </w:r>
      <w:proofErr w:type="spellEnd"/>
      <w:r>
        <w:tab/>
        <w:t>center floret fully open, lateral florets well colored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Agrostemma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githago</w:t>
      </w:r>
      <w:proofErr w:type="spellEnd"/>
      <w:r>
        <w:tab/>
        <w:t xml:space="preserve">1 to 2 flowers open 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Allium</w:t>
      </w:r>
      <w:proofErr w:type="spellEnd"/>
      <w:r>
        <w:t xml:space="preserve"> cultivars</w:t>
      </w:r>
      <w:r>
        <w:tab/>
        <w:t>1/4 to ½ florets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proofErr w:type="spellStart"/>
      <w:r>
        <w:rPr>
          <w:i/>
        </w:rPr>
        <w:t>Amaranthus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caudatus</w:t>
      </w:r>
      <w:proofErr w:type="spellEnd"/>
      <w:r>
        <w:tab/>
        <w:t xml:space="preserve">Fresh: 3/4 of florets open, dry: allow all flowers to grow seed and inflorescence to become firm 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Ammi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majus</w:t>
      </w:r>
      <w:proofErr w:type="spellEnd"/>
      <w:r>
        <w:tab/>
        <w:t>80% of flowers in umbel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 xml:space="preserve">Antirrhinum </w:t>
      </w:r>
      <w:proofErr w:type="spellStart"/>
      <w:r>
        <w:rPr>
          <w:i/>
        </w:rPr>
        <w:t>majus</w:t>
      </w:r>
      <w:proofErr w:type="spellEnd"/>
      <w:r>
        <w:tab/>
        <w:t>1/3 flowers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Asclepias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tuberosa</w:t>
      </w:r>
      <w:proofErr w:type="spellEnd"/>
      <w:r>
        <w:tab/>
        <w:t>1/2 to 2/3 flowers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 xml:space="preserve">Buddleia </w:t>
      </w:r>
      <w:proofErr w:type="spellStart"/>
      <w:r>
        <w:rPr>
          <w:i/>
        </w:rPr>
        <w:t>davidii</w:t>
      </w:r>
      <w:proofErr w:type="spellEnd"/>
      <w:r>
        <w:tab/>
        <w:t>25 to 75% of buds open but lower florets not yet fading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proofErr w:type="spellStart"/>
      <w:r>
        <w:rPr>
          <w:i/>
        </w:rPr>
        <w:t>Bupleurum</w:t>
      </w:r>
      <w:proofErr w:type="spellEnd"/>
      <w:r>
        <w:t xml:space="preserve"> </w:t>
      </w:r>
      <w:proofErr w:type="spellStart"/>
      <w:r>
        <w:rPr>
          <w:i/>
        </w:rPr>
        <w:t>rotundifolium</w:t>
      </w:r>
      <w:proofErr w:type="spellEnd"/>
      <w:r>
        <w:tab/>
        <w:t>almost all flowers fully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 xml:space="preserve">Calendula </w:t>
      </w:r>
      <w:proofErr w:type="spellStart"/>
      <w:r>
        <w:rPr>
          <w:i/>
        </w:rPr>
        <w:t>officinalis</w:t>
      </w:r>
      <w:proofErr w:type="spellEnd"/>
      <w:r>
        <w:tab/>
        <w:t>fully open flowers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rPr>
          <w:i/>
        </w:rPr>
        <w:t xml:space="preserve">Celosia </w:t>
      </w:r>
      <w:proofErr w:type="spellStart"/>
      <w:r>
        <w:rPr>
          <w:i/>
        </w:rPr>
        <w:t>argentea</w:t>
      </w:r>
      <w:proofErr w:type="spellEnd"/>
      <w:r>
        <w:tab/>
      </w:r>
      <w:proofErr w:type="spellStart"/>
      <w:r>
        <w:t>inforescence</w:t>
      </w:r>
      <w:proofErr w:type="spellEnd"/>
      <w:r>
        <w:t xml:space="preserve"> fully colored but prior to significant seed formation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Centaurea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cyanus</w:t>
      </w:r>
      <w:proofErr w:type="spellEnd"/>
      <w:r>
        <w:rPr>
          <w:i/>
        </w:rPr>
        <w:t xml:space="preserve"> </w:t>
      </w:r>
      <w:r>
        <w:tab/>
        <w:t>apical flower 3/4 to fully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Consolida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ambigua</w:t>
      </w:r>
      <w:proofErr w:type="spellEnd"/>
      <w:r>
        <w:tab/>
      </w:r>
      <w:smartTag w:uri="urn:schemas-microsoft-com:office:smarttags" w:element="time">
        <w:smartTagPr>
          <w:attr w:name="Minute" w:val="58"/>
          <w:attr w:name="Hour" w:val="16"/>
        </w:smartTagPr>
        <w:r>
          <w:t>2 to 5</w:t>
        </w:r>
      </w:smartTag>
      <w:r>
        <w:t xml:space="preserve"> florets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rPr>
          <w:i/>
        </w:rPr>
        <w:t xml:space="preserve">Cosmos </w:t>
      </w:r>
      <w:proofErr w:type="spellStart"/>
      <w:r>
        <w:rPr>
          <w:i/>
        </w:rPr>
        <w:t>bipinnatus</w:t>
      </w:r>
      <w:proofErr w:type="spellEnd"/>
      <w:r>
        <w:tab/>
        <w:t>petals on apical flower opening but not yet flat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>Dahlia</w:t>
      </w:r>
      <w:r>
        <w:t xml:space="preserve"> cultivars</w:t>
      </w:r>
      <w:r>
        <w:tab/>
        <w:t>3/4 to fully open flowers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>Delphinium</w:t>
      </w:r>
      <w:r>
        <w:t xml:space="preserve"> cultivars</w:t>
      </w:r>
      <w:r>
        <w:tab/>
        <w:t>1/4 to 1/3 florets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 xml:space="preserve">Dianthus </w:t>
      </w:r>
      <w:proofErr w:type="spellStart"/>
      <w:r>
        <w:rPr>
          <w:i/>
        </w:rPr>
        <w:t>barbatus</w:t>
      </w:r>
      <w:proofErr w:type="spellEnd"/>
      <w:r>
        <w:tab/>
        <w:t>10 to 20% of florets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 xml:space="preserve">Echinacea </w:t>
      </w:r>
      <w:proofErr w:type="spellStart"/>
      <w:r>
        <w:rPr>
          <w:i/>
        </w:rPr>
        <w:t>purpurea</w:t>
      </w:r>
      <w:proofErr w:type="spellEnd"/>
      <w:r>
        <w:tab/>
        <w:t>petals fully expanded, first ring of disk florets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Eustoma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grandiflorum</w:t>
      </w:r>
      <w:proofErr w:type="spellEnd"/>
      <w:r>
        <w:tab/>
        <w:t>one or more open flowers and basal buds showing color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rPr>
          <w:i/>
        </w:rPr>
        <w:t>Forsythia</w:t>
      </w:r>
      <w:r>
        <w:t xml:space="preserve"> </w:t>
      </w:r>
      <w:r>
        <w:rPr>
          <w:rFonts w:ascii="WP MathA" w:hAnsi="WP MathA"/>
        </w:rPr>
        <w:t></w:t>
      </w:r>
      <w:proofErr w:type="spellStart"/>
      <w:r>
        <w:rPr>
          <w:i/>
        </w:rPr>
        <w:t>intermedia</w:t>
      </w:r>
      <w:proofErr w:type="spellEnd"/>
      <w:r>
        <w:tab/>
        <w:t>buds show color for immediate use, stems with tight buds are harvested for forcing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>Gladiolus</w:t>
      </w:r>
      <w:r>
        <w:t xml:space="preserve"> cultivars</w:t>
      </w:r>
      <w:r>
        <w:tab/>
        <w:t>lower 2 buds showing color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Gomphrena</w:t>
      </w:r>
      <w:proofErr w:type="spellEnd"/>
      <w:r>
        <w:t xml:space="preserve"> cultivars</w:t>
      </w:r>
      <w:r>
        <w:tab/>
        <w:t>flower heads large and rounded but not yet elongated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>Grains</w:t>
      </w:r>
      <w:r>
        <w:tab/>
        <w:t>seed heads are full size but before seeds are mature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 xml:space="preserve">Helianthus </w:t>
      </w:r>
      <w:proofErr w:type="spellStart"/>
      <w:r>
        <w:rPr>
          <w:i/>
        </w:rPr>
        <w:t>annuus</w:t>
      </w:r>
      <w:proofErr w:type="spellEnd"/>
      <w:r>
        <w:tab/>
        <w:t>flowers almost fully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>Hydrangea</w:t>
      </w:r>
      <w:r>
        <w:t xml:space="preserve"> species</w:t>
      </w:r>
      <w:r>
        <w:tab/>
        <w:t>1/2 florets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 xml:space="preserve">I. </w:t>
      </w:r>
      <w:r>
        <w:rPr>
          <w:rFonts w:ascii="WP MathA" w:hAnsi="WP MathA"/>
          <w:i/>
        </w:rPr>
        <w:t></w:t>
      </w:r>
      <w:proofErr w:type="spellStart"/>
      <w:r>
        <w:rPr>
          <w:i/>
        </w:rPr>
        <w:t>hollandica</w:t>
      </w:r>
      <w:proofErr w:type="spellEnd"/>
      <w:r>
        <w:tab/>
        <w:t>before falls reflex, ‘pencil’ stage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rPr>
          <w:i/>
        </w:rPr>
        <w:t xml:space="preserve">L. </w:t>
      </w:r>
      <w:proofErr w:type="spellStart"/>
      <w:r>
        <w:rPr>
          <w:i/>
        </w:rPr>
        <w:t>sinuatum</w:t>
      </w:r>
      <w:proofErr w:type="spellEnd"/>
      <w:r>
        <w:tab/>
        <w:t>almost fully open developed bracts, white flower petals visible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Monarda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didyma</w:t>
      </w:r>
      <w:proofErr w:type="spellEnd"/>
      <w:r>
        <w:tab/>
        <w:t xml:space="preserve">one ring of florets open and others fully colored 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proofErr w:type="spellStart"/>
      <w:r>
        <w:rPr>
          <w:i/>
        </w:rPr>
        <w:t>Nigella</w:t>
      </w:r>
      <w:proofErr w:type="spellEnd"/>
      <w:r>
        <w:rPr>
          <w:i/>
        </w:rPr>
        <w:t xml:space="preserve"> </w:t>
      </w:r>
      <w:r>
        <w:t>species</w:t>
      </w:r>
      <w:r>
        <w:tab/>
        <w:t>flower fully colored but petals not yet totally separated from center for fresh or pods mature and well colored drying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Paeonia</w:t>
      </w:r>
      <w:proofErr w:type="spellEnd"/>
      <w:r>
        <w:t xml:space="preserve"> cultivars</w:t>
      </w:r>
      <w:r>
        <w:tab/>
        <w:t>buds first show color and are medium firm to soft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Polianthes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tuberosa</w:t>
      </w:r>
      <w:proofErr w:type="spellEnd"/>
      <w:r>
        <w:tab/>
      </w:r>
      <w:smartTag w:uri="urn:schemas-microsoft-com:office:smarttags" w:element="time">
        <w:smartTagPr>
          <w:attr w:name="Minute" w:val="58"/>
          <w:attr w:name="Hour" w:val="15"/>
        </w:smartTagPr>
        <w:r>
          <w:t>2 to 4</w:t>
        </w:r>
      </w:smartTag>
      <w:r>
        <w:t xml:space="preserve"> flowers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Rudbeckia</w:t>
      </w:r>
      <w:proofErr w:type="spellEnd"/>
      <w:r>
        <w:t xml:space="preserve"> cultivars</w:t>
      </w:r>
      <w:r>
        <w:tab/>
        <w:t>fully open flowers and first ring of disk florets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 xml:space="preserve">Salvia </w:t>
      </w:r>
      <w:proofErr w:type="spellStart"/>
      <w:r>
        <w:rPr>
          <w:i/>
        </w:rPr>
        <w:t>leucantha</w:t>
      </w:r>
      <w:proofErr w:type="spellEnd"/>
      <w:r>
        <w:tab/>
        <w:t xml:space="preserve">white flower petals visible on lower </w:t>
      </w:r>
      <w:smartTag w:uri="urn:schemas-microsoft-com:office:smarttags" w:element="time">
        <w:smartTagPr>
          <w:attr w:name="Minute" w:val="57"/>
          <w:attr w:name="Hour" w:val="15"/>
        </w:smartTagPr>
        <w:r>
          <w:t>3 to 4</w:t>
        </w:r>
      </w:smartTag>
      <w:r>
        <w:t xml:space="preserve"> flowers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Solidago</w:t>
      </w:r>
      <w:proofErr w:type="spellEnd"/>
      <w:r>
        <w:t xml:space="preserve"> cultivars</w:t>
      </w:r>
      <w:r>
        <w:tab/>
        <w:t>1/2 florets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rPr>
          <w:i/>
        </w:rPr>
        <w:t>Tulipa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gesneriana</w:t>
      </w:r>
      <w:proofErr w:type="spellEnd"/>
      <w:r>
        <w:tab/>
        <w:t>half colored buds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rPr>
          <w:i/>
        </w:rPr>
        <w:t xml:space="preserve">Verbena </w:t>
      </w:r>
      <w:proofErr w:type="spellStart"/>
      <w:r>
        <w:rPr>
          <w:i/>
        </w:rPr>
        <w:t>bonariensis</w:t>
      </w:r>
      <w:proofErr w:type="spellEnd"/>
      <w:r>
        <w:tab/>
        <w:t>most florets open</w:t>
      </w:r>
    </w:p>
    <w:p w:rsidR="001D456D" w:rsidRDefault="001D456D" w:rsidP="001D456D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</w:rPr>
        <w:t xml:space="preserve">Zinnia </w:t>
      </w:r>
      <w:proofErr w:type="spellStart"/>
      <w:r>
        <w:rPr>
          <w:i/>
        </w:rPr>
        <w:t>elegans</w:t>
      </w:r>
      <w:proofErr w:type="spellEnd"/>
      <w:r>
        <w:tab/>
        <w:t>fully open flowers</w:t>
      </w:r>
    </w:p>
    <w:sectPr w:rsidR="001D456D" w:rsidSect="00F75B50">
      <w:footnotePr>
        <w:numFmt w:val="lowerLetter"/>
      </w:footnotePr>
      <w:endnotePr>
        <w:numFmt w:val="lowerLetter"/>
      </w:endnotePr>
      <w:pgSz w:w="12240" w:h="15840"/>
      <w:pgMar w:top="81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numFmt w:val="lowerLetter"/>
  </w:footnotePr>
  <w:endnotePr>
    <w:numFmt w:val="lowerLetter"/>
  </w:endnotePr>
  <w:compat/>
  <w:rsids>
    <w:rsidRoot w:val="001D456D"/>
    <w:rsid w:val="001D456D"/>
    <w:rsid w:val="003C7BF3"/>
    <w:rsid w:val="00BE67F0"/>
    <w:rsid w:val="00F7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2015-01-12T17:48:00Z</dcterms:created>
  <dcterms:modified xsi:type="dcterms:W3CDTF">2015-01-12T17:48:00Z</dcterms:modified>
</cp:coreProperties>
</file>