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A6F" w:rsidRDefault="00666A6F" w:rsidP="00666A6F">
      <w:bookmarkStart w:id="0" w:name="_GoBack"/>
      <w:bookmarkEnd w:id="0"/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1120"/>
        <w:gridCol w:w="1229"/>
        <w:gridCol w:w="1251"/>
        <w:gridCol w:w="1206"/>
        <w:gridCol w:w="1404"/>
        <w:gridCol w:w="1350"/>
        <w:gridCol w:w="1350"/>
        <w:gridCol w:w="1350"/>
      </w:tblGrid>
      <w:tr w:rsidR="00666A6F" w:rsidRPr="00963699" w:rsidTr="00666A6F">
        <w:tc>
          <w:tcPr>
            <w:tcW w:w="10260" w:type="dxa"/>
            <w:gridSpan w:val="8"/>
            <w:shd w:val="clear" w:color="auto" w:fill="CCCCCC"/>
          </w:tcPr>
          <w:p w:rsidR="00666A6F" w:rsidRPr="00963699" w:rsidRDefault="00963699" w:rsidP="00666A6F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Preharvest</w:t>
            </w:r>
            <w:proofErr w:type="spellEnd"/>
            <w:r>
              <w:rPr>
                <w:rFonts w:asciiTheme="majorHAnsi" w:hAnsiTheme="majorHAnsi"/>
                <w:b/>
              </w:rPr>
              <w:t xml:space="preserve"> Activities</w:t>
            </w:r>
          </w:p>
        </w:tc>
      </w:tr>
      <w:tr w:rsidR="00666A6F" w:rsidRPr="00C62615" w:rsidTr="00666A6F">
        <w:tc>
          <w:tcPr>
            <w:tcW w:w="10260" w:type="dxa"/>
            <w:gridSpan w:val="8"/>
          </w:tcPr>
          <w:p w:rsidR="00666A6F" w:rsidRDefault="00666A6F" w:rsidP="00666A6F">
            <w:pPr>
              <w:pStyle w:val="ListParagraph"/>
              <w:numPr>
                <w:ilvl w:val="0"/>
                <w:numId w:val="1"/>
              </w:numPr>
              <w:autoSpaceDE/>
              <w:autoSpaceDN/>
              <w:adjustRightInd/>
              <w:ind w:left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62615">
              <w:rPr>
                <w:rFonts w:asciiTheme="majorHAnsi" w:hAnsiTheme="majorHAnsi"/>
                <w:sz w:val="20"/>
                <w:szCs w:val="20"/>
              </w:rPr>
              <w:t xml:space="preserve">All new workers have completed </w:t>
            </w:r>
            <w:r>
              <w:rPr>
                <w:rFonts w:asciiTheme="majorHAnsi" w:hAnsiTheme="majorHAnsi"/>
                <w:sz w:val="20"/>
                <w:szCs w:val="20"/>
              </w:rPr>
              <w:t>new hire training</w:t>
            </w:r>
            <w:r w:rsidRPr="00C62615">
              <w:rPr>
                <w:rFonts w:asciiTheme="majorHAnsi" w:hAnsiTheme="majorHAnsi"/>
                <w:sz w:val="20"/>
                <w:szCs w:val="20"/>
              </w:rPr>
              <w:t xml:space="preserve"> and signed training documents. </w:t>
            </w:r>
          </w:p>
          <w:p w:rsidR="00963699" w:rsidRPr="00C62615" w:rsidRDefault="00963699" w:rsidP="00666A6F">
            <w:pPr>
              <w:pStyle w:val="ListParagraph"/>
              <w:numPr>
                <w:ilvl w:val="0"/>
                <w:numId w:val="1"/>
              </w:numPr>
              <w:autoSpaceDE/>
              <w:autoSpaceDN/>
              <w:adjustRightInd/>
              <w:ind w:left="0"/>
              <w:jc w:val="lef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All workers are trained based on their food safety responsibilities. </w:t>
            </w:r>
          </w:p>
          <w:p w:rsidR="00666A6F" w:rsidRPr="00C62615" w:rsidRDefault="00666A6F" w:rsidP="00666A6F">
            <w:pPr>
              <w:pStyle w:val="ListParagraph"/>
              <w:numPr>
                <w:ilvl w:val="0"/>
                <w:numId w:val="1"/>
              </w:numPr>
              <w:autoSpaceDE/>
              <w:autoSpaceDN/>
              <w:adjustRightInd/>
              <w:ind w:left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62615">
              <w:rPr>
                <w:rFonts w:asciiTheme="majorHAnsi" w:hAnsiTheme="majorHAnsi"/>
                <w:sz w:val="20"/>
                <w:szCs w:val="20"/>
              </w:rPr>
              <w:t>All employees appear to be clean and in good health</w:t>
            </w:r>
            <w:r>
              <w:rPr>
                <w:rFonts w:asciiTheme="majorHAnsi" w:hAnsiTheme="majorHAnsi"/>
                <w:sz w:val="20"/>
                <w:szCs w:val="20"/>
              </w:rPr>
              <w:t>, no exposed injuries</w:t>
            </w:r>
            <w:r w:rsidRPr="00C62615">
              <w:rPr>
                <w:rFonts w:asciiTheme="majorHAnsi" w:hAnsiTheme="majorHAnsi"/>
                <w:sz w:val="20"/>
                <w:szCs w:val="20"/>
              </w:rPr>
              <w:t>. Sick workers have been reassigned.</w:t>
            </w:r>
          </w:p>
          <w:p w:rsidR="00666A6F" w:rsidRPr="00C62615" w:rsidRDefault="00666A6F" w:rsidP="00666A6F">
            <w:pPr>
              <w:pStyle w:val="ListParagraph"/>
              <w:numPr>
                <w:ilvl w:val="0"/>
                <w:numId w:val="1"/>
              </w:numPr>
              <w:autoSpaceDE/>
              <w:autoSpaceDN/>
              <w:adjustRightInd/>
              <w:ind w:left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62615">
              <w:rPr>
                <w:rFonts w:asciiTheme="majorHAnsi" w:hAnsiTheme="majorHAnsi"/>
                <w:sz w:val="20"/>
                <w:szCs w:val="20"/>
              </w:rPr>
              <w:t xml:space="preserve">Employees wash hands before starting </w:t>
            </w:r>
            <w:r>
              <w:rPr>
                <w:rFonts w:asciiTheme="majorHAnsi" w:hAnsiTheme="majorHAnsi"/>
                <w:sz w:val="20"/>
                <w:szCs w:val="20"/>
              </w:rPr>
              <w:t>harvest activities</w:t>
            </w:r>
            <w:r w:rsidRPr="00C62615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666A6F" w:rsidRPr="00C62615" w:rsidRDefault="00666A6F" w:rsidP="00666A6F">
            <w:pPr>
              <w:pStyle w:val="ListParagraph"/>
              <w:numPr>
                <w:ilvl w:val="0"/>
                <w:numId w:val="1"/>
              </w:numPr>
              <w:autoSpaceDE/>
              <w:autoSpaceDN/>
              <w:adjustRightInd/>
              <w:ind w:left="0"/>
              <w:jc w:val="lef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If identified, a</w:t>
            </w:r>
            <w:r w:rsidRPr="00C62615">
              <w:rPr>
                <w:rFonts w:asciiTheme="majorHAnsi" w:hAnsiTheme="majorHAnsi"/>
                <w:sz w:val="20"/>
                <w:szCs w:val="20"/>
              </w:rPr>
              <w:t xml:space="preserve">reas with evidence of animal activity, flooding, or other contamination have been documented </w:t>
            </w:r>
            <w:r>
              <w:rPr>
                <w:rFonts w:asciiTheme="majorHAnsi" w:hAnsiTheme="majorHAnsi"/>
                <w:sz w:val="20"/>
                <w:szCs w:val="20"/>
              </w:rPr>
              <w:t>on the</w:t>
            </w:r>
            <w:r w:rsidRPr="00C6261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C7D87">
              <w:rPr>
                <w:rFonts w:asciiTheme="majorHAnsi" w:hAnsiTheme="majorHAnsi"/>
                <w:i/>
                <w:sz w:val="20"/>
                <w:szCs w:val="20"/>
              </w:rPr>
              <w:t>Notice of Unusual Occurrences and Corrective Action Form</w:t>
            </w:r>
            <w:r w:rsidR="00963699">
              <w:rPr>
                <w:rFonts w:asciiTheme="majorHAnsi" w:hAnsiTheme="majorHAnsi"/>
                <w:i/>
                <w:sz w:val="20"/>
                <w:szCs w:val="20"/>
              </w:rPr>
              <w:t xml:space="preserve"> (NUOCA) </w:t>
            </w:r>
            <w:r w:rsidR="00963699" w:rsidRPr="00963699">
              <w:rPr>
                <w:rFonts w:asciiTheme="majorHAnsi" w:hAnsiTheme="majorHAnsi"/>
                <w:sz w:val="20"/>
                <w:szCs w:val="20"/>
              </w:rPr>
              <w:t>and corrective/preventive actions have been taken.</w:t>
            </w:r>
            <w:r w:rsidR="00963699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  <w:p w:rsidR="00666A6F" w:rsidRDefault="00666A6F" w:rsidP="00666A6F">
            <w:pPr>
              <w:pStyle w:val="ListParagraph"/>
              <w:numPr>
                <w:ilvl w:val="0"/>
                <w:numId w:val="1"/>
              </w:numPr>
              <w:autoSpaceDE/>
              <w:autoSpaceDN/>
              <w:adjustRightInd/>
              <w:ind w:left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62615">
              <w:rPr>
                <w:rFonts w:asciiTheme="majorHAnsi" w:hAnsiTheme="majorHAnsi"/>
                <w:sz w:val="20"/>
                <w:szCs w:val="20"/>
              </w:rPr>
              <w:t>Harvesting tools and containers are clean, properly stored</w:t>
            </w:r>
            <w:r w:rsidR="00963699">
              <w:rPr>
                <w:rFonts w:asciiTheme="majorHAnsi" w:hAnsiTheme="majorHAnsi"/>
                <w:sz w:val="20"/>
                <w:szCs w:val="20"/>
              </w:rPr>
              <w:t>,</w:t>
            </w:r>
            <w:r w:rsidRPr="00C62615">
              <w:rPr>
                <w:rFonts w:asciiTheme="majorHAnsi" w:hAnsiTheme="majorHAnsi"/>
                <w:sz w:val="20"/>
                <w:szCs w:val="20"/>
              </w:rPr>
              <w:t xml:space="preserve"> and in good condition.</w:t>
            </w:r>
          </w:p>
          <w:p w:rsidR="00666A6F" w:rsidRDefault="00666A6F" w:rsidP="00666A6F">
            <w:pPr>
              <w:pStyle w:val="ListParagraph"/>
              <w:numPr>
                <w:ilvl w:val="0"/>
                <w:numId w:val="1"/>
              </w:numPr>
              <w:autoSpaceDE/>
              <w:autoSpaceDN/>
              <w:adjustRightInd/>
              <w:ind w:left="0"/>
              <w:jc w:val="lef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Trans</w:t>
            </w:r>
            <w:r w:rsidR="00963699">
              <w:rPr>
                <w:rFonts w:asciiTheme="majorHAnsi" w:hAnsiTheme="majorHAnsi"/>
                <w:sz w:val="20"/>
                <w:szCs w:val="20"/>
              </w:rPr>
              <w:t xml:space="preserve">port vehicles have been cleaned,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sanitized and ready for use. </w:t>
            </w:r>
          </w:p>
          <w:p w:rsidR="00666A6F" w:rsidRPr="00B54ABF" w:rsidRDefault="00666A6F" w:rsidP="00666A6F">
            <w:pPr>
              <w:pStyle w:val="ListParagraph"/>
              <w:numPr>
                <w:ilvl w:val="0"/>
                <w:numId w:val="1"/>
              </w:numPr>
              <w:autoSpaceDE/>
              <w:autoSpaceDN/>
              <w:adjustRightInd/>
              <w:ind w:left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B54ABF">
              <w:rPr>
                <w:rFonts w:asciiTheme="majorHAnsi" w:hAnsiTheme="majorHAnsi"/>
                <w:sz w:val="20"/>
                <w:szCs w:val="20"/>
              </w:rPr>
              <w:t xml:space="preserve">Drinking water is stocked. </w:t>
            </w:r>
          </w:p>
          <w:p w:rsidR="00666A6F" w:rsidRDefault="00666A6F" w:rsidP="00666A6F">
            <w:pPr>
              <w:pStyle w:val="ListParagraph"/>
              <w:numPr>
                <w:ilvl w:val="0"/>
                <w:numId w:val="1"/>
              </w:numPr>
              <w:autoSpaceDE/>
              <w:autoSpaceDN/>
              <w:adjustRightInd/>
              <w:ind w:left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B54ABF">
              <w:rPr>
                <w:rFonts w:asciiTheme="majorHAnsi" w:hAnsiTheme="majorHAnsi"/>
                <w:sz w:val="20"/>
                <w:szCs w:val="20"/>
              </w:rPr>
              <w:t xml:space="preserve">Bathroom and hand-washing facilities are </w:t>
            </w:r>
            <w:r w:rsidR="00963699">
              <w:rPr>
                <w:rFonts w:asciiTheme="majorHAnsi" w:hAnsiTheme="majorHAnsi"/>
                <w:sz w:val="20"/>
                <w:szCs w:val="20"/>
              </w:rPr>
              <w:t>clean and stocked</w:t>
            </w:r>
            <w:r w:rsidRPr="00B54ABF">
              <w:rPr>
                <w:rFonts w:asciiTheme="majorHAnsi" w:hAnsiTheme="majorHAnsi"/>
                <w:sz w:val="20"/>
                <w:szCs w:val="20"/>
              </w:rPr>
              <w:t>. (</w:t>
            </w:r>
            <w:proofErr w:type="gramStart"/>
            <w:r w:rsidRPr="00B54ABF">
              <w:rPr>
                <w:rFonts w:asciiTheme="majorHAnsi" w:hAnsiTheme="majorHAnsi"/>
                <w:sz w:val="20"/>
                <w:szCs w:val="20"/>
              </w:rPr>
              <w:t>single</w:t>
            </w:r>
            <w:proofErr w:type="gramEnd"/>
            <w:r w:rsidRPr="00B54ABF">
              <w:rPr>
                <w:rFonts w:asciiTheme="majorHAnsi" w:hAnsiTheme="majorHAnsi"/>
                <w:sz w:val="20"/>
                <w:szCs w:val="20"/>
              </w:rPr>
              <w:t>-us</w:t>
            </w:r>
            <w:r w:rsidR="00963699">
              <w:rPr>
                <w:rFonts w:asciiTheme="majorHAnsi" w:hAnsiTheme="majorHAnsi"/>
                <w:sz w:val="20"/>
                <w:szCs w:val="20"/>
              </w:rPr>
              <w:t>e paper towels, soap, trash can</w:t>
            </w:r>
            <w:r w:rsidRPr="00B54ABF">
              <w:rPr>
                <w:rFonts w:asciiTheme="majorHAnsi" w:hAnsiTheme="majorHAnsi"/>
                <w:sz w:val="20"/>
                <w:szCs w:val="20"/>
              </w:rPr>
              <w:t>)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666A6F" w:rsidRPr="00B54ABF" w:rsidRDefault="00666A6F" w:rsidP="00963699">
            <w:pPr>
              <w:pStyle w:val="ListParagraph"/>
              <w:numPr>
                <w:ilvl w:val="0"/>
                <w:numId w:val="1"/>
              </w:numPr>
              <w:autoSpaceDE/>
              <w:autoSpaceDN/>
              <w:adjustRightInd/>
              <w:ind w:left="0"/>
              <w:jc w:val="lef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There are no </w:t>
            </w:r>
            <w:r w:rsidR="00963699">
              <w:rPr>
                <w:rFonts w:asciiTheme="majorHAnsi" w:hAnsiTheme="majorHAnsi"/>
                <w:sz w:val="20"/>
                <w:szCs w:val="20"/>
              </w:rPr>
              <w:t xml:space="preserve">additional biological, </w:t>
            </w:r>
            <w:r>
              <w:rPr>
                <w:rFonts w:asciiTheme="majorHAnsi" w:hAnsiTheme="majorHAnsi"/>
                <w:sz w:val="20"/>
                <w:szCs w:val="20"/>
              </w:rPr>
              <w:t>physical</w:t>
            </w:r>
            <w:r w:rsidR="00963699">
              <w:rPr>
                <w:rFonts w:asciiTheme="majorHAnsi" w:hAnsiTheme="majorHAnsi"/>
                <w:sz w:val="20"/>
                <w:szCs w:val="20"/>
              </w:rPr>
              <w:t xml:space="preserve"> or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chemical hazards identified. </w:t>
            </w:r>
          </w:p>
        </w:tc>
      </w:tr>
      <w:tr w:rsidR="00666A6F" w:rsidRPr="00C62615" w:rsidTr="00666A6F">
        <w:tc>
          <w:tcPr>
            <w:tcW w:w="10260" w:type="dxa"/>
            <w:gridSpan w:val="8"/>
            <w:shd w:val="clear" w:color="auto" w:fill="CCCCCC"/>
          </w:tcPr>
          <w:p w:rsidR="00666A6F" w:rsidRPr="00C62615" w:rsidRDefault="00666A6F" w:rsidP="00963699">
            <w:pPr>
              <w:rPr>
                <w:rFonts w:asciiTheme="majorHAnsi" w:eastAsia="Calibri" w:hAnsiTheme="majorHAnsi"/>
                <w:b/>
                <w:i/>
                <w:noProof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 certify</w:t>
            </w:r>
            <w:r w:rsidRPr="00C62615">
              <w:rPr>
                <w:rFonts w:asciiTheme="majorHAnsi" w:hAnsiTheme="majorHAnsi"/>
                <w:b/>
                <w:sz w:val="20"/>
                <w:szCs w:val="20"/>
              </w:rPr>
              <w:t xml:space="preserve"> that the date and initials on this form will serve as documentation that this activity took place. Any risk mitigation strategies will be documented </w:t>
            </w:r>
            <w:r w:rsidR="00963699">
              <w:rPr>
                <w:rFonts w:asciiTheme="majorHAnsi" w:hAnsiTheme="majorHAnsi"/>
                <w:b/>
                <w:sz w:val="20"/>
                <w:szCs w:val="20"/>
              </w:rPr>
              <w:t>on the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/>
                <w:b/>
                <w:i/>
                <w:noProof/>
                <w:sz w:val="20"/>
                <w:szCs w:val="20"/>
                <w:lang w:val="es-ES_tradnl"/>
              </w:rPr>
              <w:t>Notice of Unusual Occurances and Corrective Action Form.</w:t>
            </w:r>
          </w:p>
        </w:tc>
      </w:tr>
      <w:tr w:rsidR="00666A6F" w:rsidRPr="00C62615" w:rsidTr="00666A6F">
        <w:trPr>
          <w:trHeight w:val="720"/>
        </w:trPr>
        <w:tc>
          <w:tcPr>
            <w:tcW w:w="1120" w:type="dxa"/>
          </w:tcPr>
          <w:p w:rsidR="00666A6F" w:rsidRPr="00C62615" w:rsidRDefault="00666A6F" w:rsidP="00666A6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62615">
              <w:rPr>
                <w:rFonts w:asciiTheme="majorHAnsi" w:hAnsiTheme="majorHAnsi"/>
                <w:b/>
                <w:sz w:val="20"/>
                <w:szCs w:val="20"/>
              </w:rPr>
              <w:t>Example:</w:t>
            </w:r>
          </w:p>
          <w:p w:rsidR="00666A6F" w:rsidRPr="00C62615" w:rsidRDefault="00666A6F" w:rsidP="00666A6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C62615">
              <w:rPr>
                <w:rFonts w:asciiTheme="majorHAnsi" w:hAnsiTheme="majorHAnsi"/>
                <w:b/>
                <w:sz w:val="20"/>
                <w:szCs w:val="20"/>
              </w:rPr>
              <w:t>-7-1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Pr="00C62615">
              <w:rPr>
                <w:rFonts w:asciiTheme="majorHAnsi" w:hAnsiTheme="majorHAnsi"/>
                <w:b/>
                <w:sz w:val="20"/>
                <w:szCs w:val="20"/>
              </w:rPr>
              <w:t xml:space="preserve"> 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TT</w:t>
            </w:r>
          </w:p>
        </w:tc>
        <w:tc>
          <w:tcPr>
            <w:tcW w:w="1229" w:type="dxa"/>
          </w:tcPr>
          <w:p w:rsidR="00666A6F" w:rsidRPr="00C62615" w:rsidRDefault="00666A6F" w:rsidP="00666A6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66A6F" w:rsidRPr="00C62615" w:rsidRDefault="00666A6F" w:rsidP="00666A6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6" w:type="dxa"/>
          </w:tcPr>
          <w:p w:rsidR="00666A6F" w:rsidRPr="00C62615" w:rsidRDefault="00666A6F" w:rsidP="00666A6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4" w:type="dxa"/>
          </w:tcPr>
          <w:p w:rsidR="00666A6F" w:rsidRPr="00C62615" w:rsidRDefault="00666A6F" w:rsidP="00666A6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666A6F" w:rsidRPr="00C62615" w:rsidRDefault="00666A6F" w:rsidP="00666A6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666A6F" w:rsidRPr="00C62615" w:rsidRDefault="00666A6F" w:rsidP="00666A6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666A6F" w:rsidRPr="00C62615" w:rsidRDefault="00666A6F" w:rsidP="00666A6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3699" w:rsidTr="00666A6F">
        <w:trPr>
          <w:trHeight w:val="720"/>
        </w:trPr>
        <w:tc>
          <w:tcPr>
            <w:tcW w:w="1120" w:type="dxa"/>
          </w:tcPr>
          <w:p w:rsidR="00963699" w:rsidRDefault="00963699" w:rsidP="00666A6F"/>
        </w:tc>
        <w:tc>
          <w:tcPr>
            <w:tcW w:w="1229" w:type="dxa"/>
          </w:tcPr>
          <w:p w:rsidR="00963699" w:rsidRDefault="00963699" w:rsidP="00666A6F"/>
        </w:tc>
        <w:tc>
          <w:tcPr>
            <w:tcW w:w="1251" w:type="dxa"/>
          </w:tcPr>
          <w:p w:rsidR="00963699" w:rsidRDefault="00963699" w:rsidP="00666A6F"/>
        </w:tc>
        <w:tc>
          <w:tcPr>
            <w:tcW w:w="1206" w:type="dxa"/>
          </w:tcPr>
          <w:p w:rsidR="00963699" w:rsidRDefault="00963699" w:rsidP="00666A6F"/>
        </w:tc>
        <w:tc>
          <w:tcPr>
            <w:tcW w:w="1404" w:type="dxa"/>
          </w:tcPr>
          <w:p w:rsidR="00963699" w:rsidRDefault="00963699" w:rsidP="00666A6F"/>
        </w:tc>
        <w:tc>
          <w:tcPr>
            <w:tcW w:w="1350" w:type="dxa"/>
          </w:tcPr>
          <w:p w:rsidR="00963699" w:rsidRDefault="00963699" w:rsidP="00666A6F"/>
        </w:tc>
        <w:tc>
          <w:tcPr>
            <w:tcW w:w="1350" w:type="dxa"/>
          </w:tcPr>
          <w:p w:rsidR="00963699" w:rsidRDefault="00963699" w:rsidP="00666A6F"/>
        </w:tc>
        <w:tc>
          <w:tcPr>
            <w:tcW w:w="1350" w:type="dxa"/>
          </w:tcPr>
          <w:p w:rsidR="00963699" w:rsidRDefault="00963699" w:rsidP="00666A6F"/>
        </w:tc>
      </w:tr>
      <w:tr w:rsidR="00666A6F" w:rsidTr="00666A6F">
        <w:trPr>
          <w:trHeight w:val="720"/>
        </w:trPr>
        <w:tc>
          <w:tcPr>
            <w:tcW w:w="1120" w:type="dxa"/>
          </w:tcPr>
          <w:p w:rsidR="00666A6F" w:rsidRDefault="00666A6F" w:rsidP="00666A6F"/>
        </w:tc>
        <w:tc>
          <w:tcPr>
            <w:tcW w:w="1229" w:type="dxa"/>
          </w:tcPr>
          <w:p w:rsidR="00666A6F" w:rsidRDefault="00666A6F" w:rsidP="00666A6F"/>
        </w:tc>
        <w:tc>
          <w:tcPr>
            <w:tcW w:w="1251" w:type="dxa"/>
          </w:tcPr>
          <w:p w:rsidR="00666A6F" w:rsidRDefault="00666A6F" w:rsidP="00666A6F"/>
        </w:tc>
        <w:tc>
          <w:tcPr>
            <w:tcW w:w="1206" w:type="dxa"/>
          </w:tcPr>
          <w:p w:rsidR="00666A6F" w:rsidRDefault="00666A6F" w:rsidP="00666A6F"/>
        </w:tc>
        <w:tc>
          <w:tcPr>
            <w:tcW w:w="1404" w:type="dxa"/>
          </w:tcPr>
          <w:p w:rsidR="00666A6F" w:rsidRDefault="00666A6F" w:rsidP="00666A6F"/>
        </w:tc>
        <w:tc>
          <w:tcPr>
            <w:tcW w:w="1350" w:type="dxa"/>
          </w:tcPr>
          <w:p w:rsidR="00666A6F" w:rsidRDefault="00666A6F" w:rsidP="00666A6F"/>
        </w:tc>
        <w:tc>
          <w:tcPr>
            <w:tcW w:w="1350" w:type="dxa"/>
          </w:tcPr>
          <w:p w:rsidR="00666A6F" w:rsidRDefault="00666A6F" w:rsidP="00666A6F"/>
        </w:tc>
        <w:tc>
          <w:tcPr>
            <w:tcW w:w="1350" w:type="dxa"/>
          </w:tcPr>
          <w:p w:rsidR="00666A6F" w:rsidRDefault="00666A6F" w:rsidP="00666A6F"/>
        </w:tc>
      </w:tr>
      <w:tr w:rsidR="00666A6F" w:rsidTr="00666A6F">
        <w:trPr>
          <w:trHeight w:val="720"/>
        </w:trPr>
        <w:tc>
          <w:tcPr>
            <w:tcW w:w="1120" w:type="dxa"/>
          </w:tcPr>
          <w:p w:rsidR="00666A6F" w:rsidRDefault="00666A6F" w:rsidP="00666A6F"/>
        </w:tc>
        <w:tc>
          <w:tcPr>
            <w:tcW w:w="1229" w:type="dxa"/>
          </w:tcPr>
          <w:p w:rsidR="00666A6F" w:rsidRDefault="00666A6F" w:rsidP="00666A6F"/>
        </w:tc>
        <w:tc>
          <w:tcPr>
            <w:tcW w:w="1251" w:type="dxa"/>
          </w:tcPr>
          <w:p w:rsidR="00666A6F" w:rsidRDefault="00666A6F" w:rsidP="00666A6F"/>
        </w:tc>
        <w:tc>
          <w:tcPr>
            <w:tcW w:w="1206" w:type="dxa"/>
          </w:tcPr>
          <w:p w:rsidR="00666A6F" w:rsidRDefault="00666A6F" w:rsidP="00666A6F"/>
        </w:tc>
        <w:tc>
          <w:tcPr>
            <w:tcW w:w="1404" w:type="dxa"/>
          </w:tcPr>
          <w:p w:rsidR="00666A6F" w:rsidRDefault="00666A6F" w:rsidP="00666A6F"/>
        </w:tc>
        <w:tc>
          <w:tcPr>
            <w:tcW w:w="1350" w:type="dxa"/>
          </w:tcPr>
          <w:p w:rsidR="00666A6F" w:rsidRDefault="00666A6F" w:rsidP="00666A6F"/>
        </w:tc>
        <w:tc>
          <w:tcPr>
            <w:tcW w:w="1350" w:type="dxa"/>
          </w:tcPr>
          <w:p w:rsidR="00666A6F" w:rsidRDefault="00666A6F" w:rsidP="00666A6F"/>
        </w:tc>
        <w:tc>
          <w:tcPr>
            <w:tcW w:w="1350" w:type="dxa"/>
          </w:tcPr>
          <w:p w:rsidR="00666A6F" w:rsidRDefault="00666A6F" w:rsidP="00666A6F"/>
        </w:tc>
      </w:tr>
      <w:tr w:rsidR="00666A6F" w:rsidTr="00666A6F">
        <w:trPr>
          <w:trHeight w:val="720"/>
        </w:trPr>
        <w:tc>
          <w:tcPr>
            <w:tcW w:w="1120" w:type="dxa"/>
          </w:tcPr>
          <w:p w:rsidR="00666A6F" w:rsidRDefault="00666A6F" w:rsidP="00666A6F"/>
        </w:tc>
        <w:tc>
          <w:tcPr>
            <w:tcW w:w="1229" w:type="dxa"/>
          </w:tcPr>
          <w:p w:rsidR="00666A6F" w:rsidRDefault="00666A6F" w:rsidP="00666A6F"/>
        </w:tc>
        <w:tc>
          <w:tcPr>
            <w:tcW w:w="1251" w:type="dxa"/>
          </w:tcPr>
          <w:p w:rsidR="00666A6F" w:rsidRDefault="00666A6F" w:rsidP="00666A6F"/>
        </w:tc>
        <w:tc>
          <w:tcPr>
            <w:tcW w:w="1206" w:type="dxa"/>
          </w:tcPr>
          <w:p w:rsidR="00666A6F" w:rsidRDefault="00666A6F" w:rsidP="00666A6F"/>
        </w:tc>
        <w:tc>
          <w:tcPr>
            <w:tcW w:w="1404" w:type="dxa"/>
          </w:tcPr>
          <w:p w:rsidR="00666A6F" w:rsidRDefault="00666A6F" w:rsidP="00666A6F"/>
        </w:tc>
        <w:tc>
          <w:tcPr>
            <w:tcW w:w="1350" w:type="dxa"/>
          </w:tcPr>
          <w:p w:rsidR="00666A6F" w:rsidRDefault="00666A6F" w:rsidP="00666A6F"/>
        </w:tc>
        <w:tc>
          <w:tcPr>
            <w:tcW w:w="1350" w:type="dxa"/>
          </w:tcPr>
          <w:p w:rsidR="00666A6F" w:rsidRDefault="00666A6F" w:rsidP="00666A6F"/>
        </w:tc>
        <w:tc>
          <w:tcPr>
            <w:tcW w:w="1350" w:type="dxa"/>
          </w:tcPr>
          <w:p w:rsidR="00666A6F" w:rsidRDefault="00666A6F" w:rsidP="00666A6F"/>
        </w:tc>
      </w:tr>
      <w:tr w:rsidR="00666A6F" w:rsidTr="00666A6F">
        <w:trPr>
          <w:trHeight w:val="720"/>
        </w:trPr>
        <w:tc>
          <w:tcPr>
            <w:tcW w:w="1120" w:type="dxa"/>
          </w:tcPr>
          <w:p w:rsidR="00666A6F" w:rsidRDefault="00666A6F" w:rsidP="00666A6F"/>
        </w:tc>
        <w:tc>
          <w:tcPr>
            <w:tcW w:w="1229" w:type="dxa"/>
          </w:tcPr>
          <w:p w:rsidR="00666A6F" w:rsidRDefault="00666A6F" w:rsidP="00666A6F"/>
        </w:tc>
        <w:tc>
          <w:tcPr>
            <w:tcW w:w="1251" w:type="dxa"/>
          </w:tcPr>
          <w:p w:rsidR="00666A6F" w:rsidRDefault="00666A6F" w:rsidP="00666A6F"/>
        </w:tc>
        <w:tc>
          <w:tcPr>
            <w:tcW w:w="1206" w:type="dxa"/>
          </w:tcPr>
          <w:p w:rsidR="00666A6F" w:rsidRDefault="00666A6F" w:rsidP="00666A6F"/>
        </w:tc>
        <w:tc>
          <w:tcPr>
            <w:tcW w:w="1404" w:type="dxa"/>
          </w:tcPr>
          <w:p w:rsidR="00666A6F" w:rsidRDefault="00666A6F" w:rsidP="00666A6F"/>
        </w:tc>
        <w:tc>
          <w:tcPr>
            <w:tcW w:w="1350" w:type="dxa"/>
          </w:tcPr>
          <w:p w:rsidR="00666A6F" w:rsidRDefault="00666A6F" w:rsidP="00666A6F"/>
        </w:tc>
        <w:tc>
          <w:tcPr>
            <w:tcW w:w="1350" w:type="dxa"/>
          </w:tcPr>
          <w:p w:rsidR="00666A6F" w:rsidRDefault="00666A6F" w:rsidP="00666A6F"/>
        </w:tc>
        <w:tc>
          <w:tcPr>
            <w:tcW w:w="1350" w:type="dxa"/>
          </w:tcPr>
          <w:p w:rsidR="00666A6F" w:rsidRDefault="00666A6F" w:rsidP="00666A6F"/>
        </w:tc>
      </w:tr>
      <w:tr w:rsidR="00666A6F" w:rsidTr="00666A6F">
        <w:trPr>
          <w:trHeight w:val="720"/>
        </w:trPr>
        <w:tc>
          <w:tcPr>
            <w:tcW w:w="1120" w:type="dxa"/>
          </w:tcPr>
          <w:p w:rsidR="00666A6F" w:rsidRDefault="00666A6F" w:rsidP="00666A6F"/>
        </w:tc>
        <w:tc>
          <w:tcPr>
            <w:tcW w:w="1229" w:type="dxa"/>
          </w:tcPr>
          <w:p w:rsidR="00666A6F" w:rsidRDefault="00666A6F" w:rsidP="00666A6F"/>
        </w:tc>
        <w:tc>
          <w:tcPr>
            <w:tcW w:w="1251" w:type="dxa"/>
          </w:tcPr>
          <w:p w:rsidR="00666A6F" w:rsidRDefault="00666A6F" w:rsidP="00666A6F"/>
        </w:tc>
        <w:tc>
          <w:tcPr>
            <w:tcW w:w="1206" w:type="dxa"/>
          </w:tcPr>
          <w:p w:rsidR="00666A6F" w:rsidRDefault="00666A6F" w:rsidP="00666A6F"/>
        </w:tc>
        <w:tc>
          <w:tcPr>
            <w:tcW w:w="1404" w:type="dxa"/>
          </w:tcPr>
          <w:p w:rsidR="00666A6F" w:rsidRDefault="00666A6F" w:rsidP="00666A6F"/>
        </w:tc>
        <w:tc>
          <w:tcPr>
            <w:tcW w:w="1350" w:type="dxa"/>
          </w:tcPr>
          <w:p w:rsidR="00666A6F" w:rsidRDefault="00666A6F" w:rsidP="00666A6F"/>
        </w:tc>
        <w:tc>
          <w:tcPr>
            <w:tcW w:w="1350" w:type="dxa"/>
          </w:tcPr>
          <w:p w:rsidR="00666A6F" w:rsidRDefault="00666A6F" w:rsidP="00666A6F"/>
        </w:tc>
        <w:tc>
          <w:tcPr>
            <w:tcW w:w="1350" w:type="dxa"/>
          </w:tcPr>
          <w:p w:rsidR="00666A6F" w:rsidRDefault="00666A6F" w:rsidP="00666A6F"/>
        </w:tc>
      </w:tr>
      <w:tr w:rsidR="00666A6F" w:rsidTr="00666A6F">
        <w:trPr>
          <w:trHeight w:val="720"/>
        </w:trPr>
        <w:tc>
          <w:tcPr>
            <w:tcW w:w="1120" w:type="dxa"/>
          </w:tcPr>
          <w:p w:rsidR="00666A6F" w:rsidRDefault="00666A6F" w:rsidP="00666A6F"/>
        </w:tc>
        <w:tc>
          <w:tcPr>
            <w:tcW w:w="1229" w:type="dxa"/>
          </w:tcPr>
          <w:p w:rsidR="00666A6F" w:rsidRDefault="00666A6F" w:rsidP="00666A6F"/>
        </w:tc>
        <w:tc>
          <w:tcPr>
            <w:tcW w:w="1251" w:type="dxa"/>
          </w:tcPr>
          <w:p w:rsidR="00666A6F" w:rsidRDefault="00666A6F" w:rsidP="00666A6F"/>
        </w:tc>
        <w:tc>
          <w:tcPr>
            <w:tcW w:w="1206" w:type="dxa"/>
          </w:tcPr>
          <w:p w:rsidR="00666A6F" w:rsidRDefault="00666A6F" w:rsidP="00666A6F"/>
        </w:tc>
        <w:tc>
          <w:tcPr>
            <w:tcW w:w="1404" w:type="dxa"/>
          </w:tcPr>
          <w:p w:rsidR="00666A6F" w:rsidRDefault="00666A6F" w:rsidP="00666A6F"/>
        </w:tc>
        <w:tc>
          <w:tcPr>
            <w:tcW w:w="1350" w:type="dxa"/>
          </w:tcPr>
          <w:p w:rsidR="00666A6F" w:rsidRDefault="00666A6F" w:rsidP="00666A6F"/>
        </w:tc>
        <w:tc>
          <w:tcPr>
            <w:tcW w:w="1350" w:type="dxa"/>
          </w:tcPr>
          <w:p w:rsidR="00666A6F" w:rsidRDefault="00666A6F" w:rsidP="00666A6F"/>
        </w:tc>
        <w:tc>
          <w:tcPr>
            <w:tcW w:w="1350" w:type="dxa"/>
          </w:tcPr>
          <w:p w:rsidR="00666A6F" w:rsidRDefault="00666A6F" w:rsidP="00666A6F"/>
        </w:tc>
      </w:tr>
      <w:tr w:rsidR="00666A6F" w:rsidTr="00666A6F">
        <w:trPr>
          <w:trHeight w:val="720"/>
        </w:trPr>
        <w:tc>
          <w:tcPr>
            <w:tcW w:w="1120" w:type="dxa"/>
          </w:tcPr>
          <w:p w:rsidR="00666A6F" w:rsidRDefault="00666A6F" w:rsidP="00666A6F"/>
        </w:tc>
        <w:tc>
          <w:tcPr>
            <w:tcW w:w="1229" w:type="dxa"/>
          </w:tcPr>
          <w:p w:rsidR="00666A6F" w:rsidRDefault="00666A6F" w:rsidP="00666A6F"/>
        </w:tc>
        <w:tc>
          <w:tcPr>
            <w:tcW w:w="1251" w:type="dxa"/>
          </w:tcPr>
          <w:p w:rsidR="00666A6F" w:rsidRDefault="00666A6F" w:rsidP="00666A6F"/>
        </w:tc>
        <w:tc>
          <w:tcPr>
            <w:tcW w:w="1206" w:type="dxa"/>
          </w:tcPr>
          <w:p w:rsidR="00666A6F" w:rsidRDefault="00666A6F" w:rsidP="00666A6F"/>
        </w:tc>
        <w:tc>
          <w:tcPr>
            <w:tcW w:w="1404" w:type="dxa"/>
          </w:tcPr>
          <w:p w:rsidR="00666A6F" w:rsidRDefault="00666A6F" w:rsidP="00666A6F"/>
        </w:tc>
        <w:tc>
          <w:tcPr>
            <w:tcW w:w="1350" w:type="dxa"/>
          </w:tcPr>
          <w:p w:rsidR="00666A6F" w:rsidRDefault="00666A6F" w:rsidP="00666A6F"/>
        </w:tc>
        <w:tc>
          <w:tcPr>
            <w:tcW w:w="1350" w:type="dxa"/>
          </w:tcPr>
          <w:p w:rsidR="00666A6F" w:rsidRDefault="00666A6F" w:rsidP="00666A6F"/>
        </w:tc>
        <w:tc>
          <w:tcPr>
            <w:tcW w:w="1350" w:type="dxa"/>
          </w:tcPr>
          <w:p w:rsidR="00666A6F" w:rsidRDefault="00666A6F" w:rsidP="00666A6F"/>
        </w:tc>
      </w:tr>
      <w:tr w:rsidR="00666A6F" w:rsidTr="00666A6F">
        <w:trPr>
          <w:trHeight w:val="720"/>
        </w:trPr>
        <w:tc>
          <w:tcPr>
            <w:tcW w:w="1120" w:type="dxa"/>
          </w:tcPr>
          <w:p w:rsidR="00666A6F" w:rsidRDefault="00666A6F" w:rsidP="00666A6F"/>
        </w:tc>
        <w:tc>
          <w:tcPr>
            <w:tcW w:w="1229" w:type="dxa"/>
          </w:tcPr>
          <w:p w:rsidR="00666A6F" w:rsidRDefault="00666A6F" w:rsidP="00666A6F"/>
        </w:tc>
        <w:tc>
          <w:tcPr>
            <w:tcW w:w="1251" w:type="dxa"/>
          </w:tcPr>
          <w:p w:rsidR="00666A6F" w:rsidRDefault="00666A6F" w:rsidP="00666A6F"/>
        </w:tc>
        <w:tc>
          <w:tcPr>
            <w:tcW w:w="1206" w:type="dxa"/>
          </w:tcPr>
          <w:p w:rsidR="00666A6F" w:rsidRDefault="00666A6F" w:rsidP="00666A6F"/>
        </w:tc>
        <w:tc>
          <w:tcPr>
            <w:tcW w:w="1404" w:type="dxa"/>
          </w:tcPr>
          <w:p w:rsidR="00666A6F" w:rsidRDefault="00666A6F" w:rsidP="00666A6F"/>
        </w:tc>
        <w:tc>
          <w:tcPr>
            <w:tcW w:w="1350" w:type="dxa"/>
          </w:tcPr>
          <w:p w:rsidR="00666A6F" w:rsidRDefault="00666A6F" w:rsidP="00666A6F"/>
        </w:tc>
        <w:tc>
          <w:tcPr>
            <w:tcW w:w="1350" w:type="dxa"/>
          </w:tcPr>
          <w:p w:rsidR="00666A6F" w:rsidRDefault="00666A6F" w:rsidP="00666A6F"/>
        </w:tc>
        <w:tc>
          <w:tcPr>
            <w:tcW w:w="1350" w:type="dxa"/>
          </w:tcPr>
          <w:p w:rsidR="00666A6F" w:rsidRDefault="00666A6F" w:rsidP="00666A6F"/>
        </w:tc>
      </w:tr>
      <w:tr w:rsidR="00666A6F" w:rsidTr="00666A6F">
        <w:trPr>
          <w:trHeight w:val="720"/>
        </w:trPr>
        <w:tc>
          <w:tcPr>
            <w:tcW w:w="1120" w:type="dxa"/>
          </w:tcPr>
          <w:p w:rsidR="00666A6F" w:rsidRDefault="00666A6F" w:rsidP="00666A6F"/>
        </w:tc>
        <w:tc>
          <w:tcPr>
            <w:tcW w:w="1229" w:type="dxa"/>
          </w:tcPr>
          <w:p w:rsidR="00666A6F" w:rsidRDefault="00666A6F" w:rsidP="00666A6F"/>
        </w:tc>
        <w:tc>
          <w:tcPr>
            <w:tcW w:w="1251" w:type="dxa"/>
          </w:tcPr>
          <w:p w:rsidR="00666A6F" w:rsidRDefault="00666A6F" w:rsidP="00666A6F"/>
        </w:tc>
        <w:tc>
          <w:tcPr>
            <w:tcW w:w="1206" w:type="dxa"/>
          </w:tcPr>
          <w:p w:rsidR="00666A6F" w:rsidRDefault="00666A6F" w:rsidP="00666A6F"/>
        </w:tc>
        <w:tc>
          <w:tcPr>
            <w:tcW w:w="1404" w:type="dxa"/>
          </w:tcPr>
          <w:p w:rsidR="00666A6F" w:rsidRDefault="00666A6F" w:rsidP="00666A6F"/>
        </w:tc>
        <w:tc>
          <w:tcPr>
            <w:tcW w:w="1350" w:type="dxa"/>
          </w:tcPr>
          <w:p w:rsidR="00666A6F" w:rsidRDefault="00666A6F" w:rsidP="00666A6F"/>
        </w:tc>
        <w:tc>
          <w:tcPr>
            <w:tcW w:w="1350" w:type="dxa"/>
          </w:tcPr>
          <w:p w:rsidR="00666A6F" w:rsidRDefault="00666A6F" w:rsidP="00666A6F"/>
        </w:tc>
        <w:tc>
          <w:tcPr>
            <w:tcW w:w="1350" w:type="dxa"/>
          </w:tcPr>
          <w:p w:rsidR="00666A6F" w:rsidRDefault="00666A6F" w:rsidP="00666A6F"/>
        </w:tc>
      </w:tr>
    </w:tbl>
    <w:p w:rsidR="00666A6F" w:rsidRDefault="00666A6F" w:rsidP="00666A6F"/>
    <w:p w:rsidR="00666A6F" w:rsidRPr="00BA42A2" w:rsidRDefault="00666A6F" w:rsidP="00666A6F">
      <w:pPr>
        <w:rPr>
          <w:rFonts w:asciiTheme="majorHAnsi" w:hAnsiTheme="majorHAnsi"/>
          <w:b/>
        </w:rPr>
      </w:pPr>
      <w:r w:rsidRPr="00BA42A2">
        <w:rPr>
          <w:rFonts w:asciiTheme="majorHAnsi" w:hAnsiTheme="majorHAnsi"/>
          <w:b/>
        </w:rPr>
        <w:t xml:space="preserve">Reviewed By: </w:t>
      </w:r>
      <w:r w:rsidRPr="00BA42A2">
        <w:rPr>
          <w:rFonts w:asciiTheme="majorHAnsi" w:hAnsiTheme="majorHAnsi"/>
          <w:b/>
        </w:rPr>
        <w:tab/>
      </w:r>
      <w:r w:rsidRPr="00BA42A2">
        <w:rPr>
          <w:rFonts w:asciiTheme="majorHAnsi" w:hAnsiTheme="majorHAnsi"/>
          <w:b/>
        </w:rPr>
        <w:tab/>
      </w:r>
      <w:r w:rsidRPr="00BA42A2">
        <w:rPr>
          <w:rFonts w:asciiTheme="majorHAnsi" w:hAnsiTheme="majorHAnsi"/>
          <w:b/>
        </w:rPr>
        <w:tab/>
      </w:r>
      <w:r w:rsidRPr="00BA42A2">
        <w:rPr>
          <w:rFonts w:asciiTheme="majorHAnsi" w:hAnsiTheme="majorHAnsi"/>
          <w:b/>
        </w:rPr>
        <w:tab/>
      </w:r>
      <w:r w:rsidRPr="00BA42A2">
        <w:rPr>
          <w:rFonts w:asciiTheme="majorHAnsi" w:hAnsiTheme="majorHAnsi"/>
          <w:b/>
        </w:rPr>
        <w:tab/>
      </w:r>
      <w:r w:rsidRPr="00BA42A2">
        <w:rPr>
          <w:rFonts w:asciiTheme="majorHAnsi" w:hAnsiTheme="majorHAnsi"/>
          <w:b/>
        </w:rPr>
        <w:tab/>
      </w:r>
      <w:r w:rsidRPr="00BA42A2">
        <w:rPr>
          <w:rFonts w:asciiTheme="majorHAnsi" w:hAnsiTheme="majorHAnsi"/>
          <w:b/>
        </w:rPr>
        <w:tab/>
        <w:t>Date:</w:t>
      </w:r>
    </w:p>
    <w:p w:rsidR="00BA552B" w:rsidRDefault="00BA552B"/>
    <w:sectPr w:rsidR="00BA552B" w:rsidSect="00963699">
      <w:headerReference w:type="default" r:id="rId8"/>
      <w:pgSz w:w="12240" w:h="15840"/>
      <w:pgMar w:top="1080" w:right="1800" w:bottom="1080" w:left="180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A6F" w:rsidRDefault="00666A6F" w:rsidP="00666A6F">
      <w:r>
        <w:separator/>
      </w:r>
    </w:p>
  </w:endnote>
  <w:endnote w:type="continuationSeparator" w:id="0">
    <w:p w:rsidR="00666A6F" w:rsidRDefault="00666A6F" w:rsidP="0066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A6F" w:rsidRDefault="00666A6F" w:rsidP="00666A6F">
      <w:r>
        <w:separator/>
      </w:r>
    </w:p>
  </w:footnote>
  <w:footnote w:type="continuationSeparator" w:id="0">
    <w:p w:rsidR="00666A6F" w:rsidRDefault="00666A6F" w:rsidP="00666A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260" w:type="dxa"/>
      <w:tblInd w:w="108" w:type="dxa"/>
      <w:tblBorders>
        <w:top w:val="single" w:sz="18" w:space="0" w:color="76923C" w:themeColor="accent3" w:themeShade="BF"/>
        <w:left w:val="single" w:sz="18" w:space="0" w:color="76923C" w:themeColor="accent3" w:themeShade="BF"/>
        <w:bottom w:val="single" w:sz="18" w:space="0" w:color="76923C" w:themeColor="accent3" w:themeShade="BF"/>
        <w:right w:val="single" w:sz="18" w:space="0" w:color="76923C" w:themeColor="accent3" w:themeShade="B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40"/>
      <w:gridCol w:w="3420"/>
    </w:tblGrid>
    <w:tr w:rsidR="00666A6F" w:rsidRPr="00152A6B" w:rsidTr="00666A6F">
      <w:trPr>
        <w:trHeight w:val="1008"/>
      </w:trPr>
      <w:tc>
        <w:tcPr>
          <w:tcW w:w="6840" w:type="dxa"/>
          <w:shd w:val="clear" w:color="auto" w:fill="auto"/>
        </w:tcPr>
        <w:p w:rsidR="00666A6F" w:rsidRPr="00E25484" w:rsidRDefault="00666A6F" w:rsidP="00666A6F">
          <w:pPr>
            <w:pStyle w:val="Header"/>
            <w:rPr>
              <w:rFonts w:asciiTheme="majorHAnsi" w:hAnsiTheme="majorHAnsi"/>
              <w:b/>
              <w:color w:val="4F6228" w:themeColor="accent3" w:themeShade="80"/>
            </w:rPr>
          </w:pPr>
          <w:r w:rsidRPr="00E25484">
            <w:rPr>
              <w:rFonts w:asciiTheme="majorHAnsi" w:hAnsiTheme="majorHAnsi"/>
              <w:b/>
              <w:color w:val="4F6228" w:themeColor="accent3" w:themeShade="80"/>
            </w:rPr>
            <w:t>Carolina Farms, LLC</w:t>
          </w:r>
        </w:p>
        <w:p w:rsidR="00666A6F" w:rsidRDefault="00666A6F" w:rsidP="00666A6F">
          <w:pPr>
            <w:pStyle w:val="Header"/>
            <w:rPr>
              <w:rFonts w:asciiTheme="majorHAnsi" w:hAnsiTheme="majorHAnsi"/>
              <w:b/>
            </w:rPr>
          </w:pPr>
          <w:r w:rsidRPr="00152A6B">
            <w:rPr>
              <w:rFonts w:asciiTheme="majorHAnsi" w:hAnsiTheme="majorHAnsi"/>
              <w:b/>
            </w:rPr>
            <w:t xml:space="preserve">Title: </w:t>
          </w:r>
          <w:proofErr w:type="spellStart"/>
          <w:r>
            <w:rPr>
              <w:rFonts w:asciiTheme="majorHAnsi" w:hAnsiTheme="majorHAnsi"/>
              <w:b/>
            </w:rPr>
            <w:t>Preharvest</w:t>
          </w:r>
          <w:proofErr w:type="spellEnd"/>
          <w:r>
            <w:rPr>
              <w:rFonts w:asciiTheme="majorHAnsi" w:hAnsiTheme="majorHAnsi"/>
              <w:b/>
            </w:rPr>
            <w:t xml:space="preserve"> Risk Assessment</w:t>
          </w:r>
        </w:p>
        <w:p w:rsidR="00666A6F" w:rsidRPr="00152A6B" w:rsidRDefault="00666A6F" w:rsidP="00666A6F">
          <w:pPr>
            <w:pStyle w:val="Header"/>
            <w:rPr>
              <w:rFonts w:asciiTheme="majorHAnsi" w:hAnsiTheme="majorHAnsi"/>
              <w:color w:val="000000" w:themeColor="text1"/>
              <w:sz w:val="20"/>
              <w:szCs w:val="20"/>
            </w:rPr>
          </w:pPr>
        </w:p>
      </w:tc>
      <w:tc>
        <w:tcPr>
          <w:tcW w:w="3420" w:type="dxa"/>
          <w:shd w:val="clear" w:color="auto" w:fill="auto"/>
        </w:tcPr>
        <w:p w:rsidR="00666A6F" w:rsidRDefault="00666A6F" w:rsidP="00666A6F">
          <w:pPr>
            <w:pStyle w:val="Header"/>
            <w:jc w:val="right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Effective Date: 01</w:t>
          </w:r>
          <w:r w:rsidRPr="00152A6B">
            <w:rPr>
              <w:rFonts w:asciiTheme="majorHAnsi" w:hAnsiTheme="majorHAnsi"/>
              <w:sz w:val="20"/>
              <w:szCs w:val="20"/>
            </w:rPr>
            <w:t>.01.1</w:t>
          </w:r>
          <w:r>
            <w:rPr>
              <w:rFonts w:asciiTheme="majorHAnsi" w:hAnsiTheme="majorHAnsi"/>
              <w:sz w:val="20"/>
              <w:szCs w:val="20"/>
            </w:rPr>
            <w:t>9</w:t>
          </w:r>
        </w:p>
        <w:p w:rsidR="00666A6F" w:rsidRDefault="00666A6F" w:rsidP="00666A6F">
          <w:pPr>
            <w:pStyle w:val="Header"/>
            <w:jc w:val="right"/>
            <w:rPr>
              <w:rFonts w:asciiTheme="majorHAnsi" w:hAnsiTheme="majorHAnsi"/>
              <w:sz w:val="20"/>
              <w:szCs w:val="20"/>
            </w:rPr>
          </w:pPr>
          <w:r w:rsidRPr="00152A6B">
            <w:rPr>
              <w:rFonts w:asciiTheme="majorHAnsi" w:hAnsiTheme="majorHAnsi"/>
              <w:sz w:val="20"/>
              <w:szCs w:val="20"/>
            </w:rPr>
            <w:t xml:space="preserve">Document #: </w:t>
          </w:r>
          <w:r>
            <w:rPr>
              <w:rFonts w:asciiTheme="majorHAnsi" w:hAnsiTheme="majorHAnsi"/>
              <w:sz w:val="20"/>
              <w:szCs w:val="20"/>
            </w:rPr>
            <w:t>F-9.1a-R</w:t>
          </w:r>
        </w:p>
        <w:p w:rsidR="00666A6F" w:rsidRDefault="00666A6F" w:rsidP="00666A6F">
          <w:pPr>
            <w:pStyle w:val="Header"/>
            <w:jc w:val="right"/>
            <w:rPr>
              <w:rFonts w:asciiTheme="majorHAnsi" w:hAnsiTheme="majorHAnsi"/>
              <w:sz w:val="20"/>
              <w:szCs w:val="20"/>
            </w:rPr>
          </w:pPr>
          <w:r w:rsidRPr="00152A6B">
            <w:rPr>
              <w:rFonts w:asciiTheme="majorHAnsi" w:hAnsiTheme="majorHAnsi"/>
              <w:sz w:val="20"/>
              <w:szCs w:val="20"/>
            </w:rPr>
            <w:t>Revision #: R 1.0</w:t>
          </w:r>
        </w:p>
        <w:p w:rsidR="00666A6F" w:rsidRPr="00152A6B" w:rsidRDefault="00666A6F" w:rsidP="00666A6F">
          <w:pPr>
            <w:pStyle w:val="Header"/>
            <w:jc w:val="right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Revision Date: TBD</w:t>
          </w:r>
        </w:p>
      </w:tc>
    </w:tr>
  </w:tbl>
  <w:p w:rsidR="00666A6F" w:rsidRDefault="00666A6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6679E"/>
    <w:multiLevelType w:val="hybridMultilevel"/>
    <w:tmpl w:val="AA005E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6F"/>
    <w:rsid w:val="00666A6F"/>
    <w:rsid w:val="00963699"/>
    <w:rsid w:val="00A07B1F"/>
    <w:rsid w:val="00BA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AC80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A6F"/>
    <w:pPr>
      <w:autoSpaceDE w:val="0"/>
      <w:autoSpaceDN w:val="0"/>
      <w:adjustRightInd w:val="0"/>
      <w:ind w:left="720"/>
      <w:contextualSpacing/>
      <w:jc w:val="both"/>
    </w:pPr>
    <w:rPr>
      <w:rFonts w:ascii="Times New Roman" w:eastAsia="Times New Roman" w:hAnsi="Times New Roman" w:cs="Times New Roman"/>
      <w:color w:val="000000"/>
      <w:szCs w:val="28"/>
    </w:rPr>
  </w:style>
  <w:style w:type="paragraph" w:styleId="Header">
    <w:name w:val="header"/>
    <w:basedOn w:val="Normal"/>
    <w:link w:val="HeaderChar"/>
    <w:unhideWhenUsed/>
    <w:rsid w:val="00666A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66A6F"/>
  </w:style>
  <w:style w:type="table" w:styleId="TableGrid">
    <w:name w:val="Table Grid"/>
    <w:basedOn w:val="TableNormal"/>
    <w:uiPriority w:val="39"/>
    <w:rsid w:val="00666A6F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66A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A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A6F"/>
    <w:pPr>
      <w:autoSpaceDE w:val="0"/>
      <w:autoSpaceDN w:val="0"/>
      <w:adjustRightInd w:val="0"/>
      <w:ind w:left="720"/>
      <w:contextualSpacing/>
      <w:jc w:val="both"/>
    </w:pPr>
    <w:rPr>
      <w:rFonts w:ascii="Times New Roman" w:eastAsia="Times New Roman" w:hAnsi="Times New Roman" w:cs="Times New Roman"/>
      <w:color w:val="000000"/>
      <w:szCs w:val="28"/>
    </w:rPr>
  </w:style>
  <w:style w:type="paragraph" w:styleId="Header">
    <w:name w:val="header"/>
    <w:basedOn w:val="Normal"/>
    <w:link w:val="HeaderChar"/>
    <w:unhideWhenUsed/>
    <w:rsid w:val="00666A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66A6F"/>
  </w:style>
  <w:style w:type="table" w:styleId="TableGrid">
    <w:name w:val="Table Grid"/>
    <w:basedOn w:val="TableNormal"/>
    <w:uiPriority w:val="39"/>
    <w:rsid w:val="00666A6F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66A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195</Words>
  <Characters>1112</Characters>
  <Application>Microsoft Macintosh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Tripp</dc:creator>
  <cp:keywords/>
  <dc:description/>
  <cp:lastModifiedBy>Patricia Tripp</cp:lastModifiedBy>
  <cp:revision>1</cp:revision>
  <dcterms:created xsi:type="dcterms:W3CDTF">2019-01-20T15:43:00Z</dcterms:created>
  <dcterms:modified xsi:type="dcterms:W3CDTF">2019-01-20T16:07:00Z</dcterms:modified>
</cp:coreProperties>
</file>